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BE" w:rsidRDefault="002559BE">
      <w:pPr>
        <w:rPr>
          <w:lang w:val="it-IT"/>
        </w:rPr>
      </w:pPr>
      <w:r>
        <w:rPr>
          <w:lang w:val="it-IT"/>
        </w:rPr>
        <w:t xml:space="preserve">Marianne </w:t>
      </w:r>
      <w:proofErr w:type="spellStart"/>
      <w:r>
        <w:rPr>
          <w:lang w:val="it-IT"/>
        </w:rPr>
        <w:t>Demmer</w:t>
      </w:r>
      <w:proofErr w:type="spellEnd"/>
      <w:r>
        <w:rPr>
          <w:lang w:val="it-IT"/>
        </w:rPr>
        <w:tab/>
      </w:r>
      <w:r>
        <w:rPr>
          <w:lang w:val="it-IT"/>
        </w:rPr>
        <w:tab/>
      </w:r>
      <w:r>
        <w:rPr>
          <w:lang w:val="it-IT"/>
        </w:rPr>
        <w:tab/>
      </w:r>
      <w:r>
        <w:rPr>
          <w:lang w:val="it-IT"/>
        </w:rPr>
        <w:tab/>
      </w:r>
      <w:r>
        <w:rPr>
          <w:lang w:val="it-IT"/>
        </w:rPr>
        <w:tab/>
      </w:r>
      <w:r>
        <w:rPr>
          <w:lang w:val="it-IT"/>
        </w:rPr>
        <w:tab/>
      </w:r>
      <w:r>
        <w:rPr>
          <w:lang w:val="it-IT"/>
        </w:rPr>
        <w:tab/>
        <w:t xml:space="preserve">Flammersbacher </w:t>
      </w:r>
      <w:proofErr w:type="spellStart"/>
      <w:r>
        <w:rPr>
          <w:lang w:val="it-IT"/>
        </w:rPr>
        <w:t>Straße</w:t>
      </w:r>
      <w:proofErr w:type="spellEnd"/>
      <w:r>
        <w:rPr>
          <w:lang w:val="it-IT"/>
        </w:rPr>
        <w:t xml:space="preserve"> 19</w:t>
      </w:r>
    </w:p>
    <w:p w:rsidR="002559BE" w:rsidRDefault="002559BE">
      <w:pPr>
        <w:rPr>
          <w:lang w:val="it-IT"/>
        </w:rPr>
      </w:pPr>
      <w:r>
        <w:rPr>
          <w:lang w:val="it-IT"/>
        </w:rPr>
        <w:t>14.05.2018</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57234 WILNSDORF</w:t>
      </w:r>
    </w:p>
    <w:p w:rsidR="002559BE" w:rsidRDefault="002559BE">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0176-72546281</w:t>
      </w:r>
    </w:p>
    <w:p w:rsidR="002559BE" w:rsidRDefault="002559BE">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hyperlink r:id="rId8" w:history="1">
        <w:r w:rsidRPr="00045581">
          <w:rPr>
            <w:rStyle w:val="Hyperlink"/>
            <w:lang w:val="it-IT"/>
          </w:rPr>
          <w:t>marianne@lets.de</w:t>
        </w:r>
      </w:hyperlink>
    </w:p>
    <w:p w:rsidR="002559BE" w:rsidRDefault="002559BE">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roofErr w:type="gramStart"/>
      <w:r>
        <w:rPr>
          <w:lang w:val="it-IT"/>
        </w:rPr>
        <w:t>www.bild-wort-ding.de</w:t>
      </w:r>
      <w:proofErr w:type="gramEnd"/>
    </w:p>
    <w:p w:rsidR="0022073F" w:rsidRDefault="0022073F">
      <w:pPr>
        <w:rPr>
          <w:lang w:val="it-IT"/>
        </w:rPr>
      </w:pPr>
    </w:p>
    <w:p w:rsidR="0022073F" w:rsidRDefault="0022073F">
      <w:pPr>
        <w:pStyle w:val="Fuzeile"/>
        <w:tabs>
          <w:tab w:val="clear" w:pos="4536"/>
          <w:tab w:val="clear" w:pos="9072"/>
        </w:tabs>
        <w:rPr>
          <w:lang w:val="it-IT"/>
        </w:rPr>
      </w:pPr>
    </w:p>
    <w:p w:rsidR="0022073F" w:rsidRDefault="0022073F">
      <w:pPr>
        <w:rPr>
          <w:lang w:val="it-IT"/>
        </w:rPr>
      </w:pPr>
    </w:p>
    <w:p w:rsidR="0022073F" w:rsidRDefault="0022073F">
      <w:pPr>
        <w:rPr>
          <w:lang w:val="it-IT"/>
        </w:rPr>
      </w:pPr>
    </w:p>
    <w:p w:rsidR="0022073F" w:rsidRDefault="002559BE">
      <w:pPr>
        <w:pStyle w:val="berschrift3"/>
        <w:spacing w:before="0" w:after="0"/>
        <w:rPr>
          <w:sz w:val="28"/>
        </w:rPr>
      </w:pPr>
      <w:proofErr w:type="spellStart"/>
      <w:r>
        <w:rPr>
          <w:sz w:val="28"/>
          <w:lang w:val="fr-FR"/>
        </w:rPr>
        <w:t>Stichpunkte</w:t>
      </w:r>
      <w:proofErr w:type="spellEnd"/>
      <w:r>
        <w:rPr>
          <w:sz w:val="28"/>
          <w:lang w:val="fr-FR"/>
        </w:rPr>
        <w:t xml:space="preserve"> </w:t>
      </w:r>
      <w:proofErr w:type="spellStart"/>
      <w:r w:rsidR="0022073F">
        <w:rPr>
          <w:sz w:val="28"/>
          <w:lang w:val="fr-FR"/>
        </w:rPr>
        <w:t>Medieninformation</w:t>
      </w:r>
      <w:proofErr w:type="spellEnd"/>
      <w:r w:rsidR="0022073F">
        <w:rPr>
          <w:sz w:val="28"/>
          <w:lang w:val="fr-FR"/>
        </w:rPr>
        <w:t xml:space="preserve">                       </w:t>
      </w:r>
      <w:r w:rsidR="00A03A13">
        <w:rPr>
          <w:sz w:val="28"/>
          <w:lang w:val="fr-FR"/>
        </w:rPr>
        <w:tab/>
      </w:r>
      <w:r w:rsidR="00A03A13">
        <w:rPr>
          <w:sz w:val="28"/>
          <w:lang w:val="fr-FR"/>
        </w:rPr>
        <w:tab/>
      </w:r>
      <w:r w:rsidR="0022073F">
        <w:rPr>
          <w:sz w:val="28"/>
          <w:lang w:val="fr-FR"/>
        </w:rPr>
        <w:t xml:space="preserve">     </w:t>
      </w:r>
    </w:p>
    <w:p w:rsidR="00A03A13" w:rsidRDefault="00A03A13" w:rsidP="00A03A13"/>
    <w:p w:rsidR="002559BE" w:rsidRDefault="002559BE" w:rsidP="00A03A13">
      <w:r>
        <w:t xml:space="preserve">DEN KÄFER TRÄUMEN. </w:t>
      </w:r>
    </w:p>
    <w:p w:rsidR="00A03A13" w:rsidRDefault="002559BE" w:rsidP="00A03A13">
      <w:r>
        <w:t>Transformationen, Assoziationen, Spielereien zu Kafkas „Verwandlung“</w:t>
      </w:r>
    </w:p>
    <w:p w:rsidR="002559BE" w:rsidRDefault="002559BE" w:rsidP="00A03A13">
      <w:r>
        <w:t>Kreuztal Bibliothek Schaufenster</w:t>
      </w:r>
    </w:p>
    <w:p w:rsidR="002559BE" w:rsidRPr="00A03A13" w:rsidRDefault="002559BE" w:rsidP="00A03A13">
      <w:r>
        <w:t>16.05.2018 bis 19.08.2018</w:t>
      </w:r>
    </w:p>
    <w:p w:rsidR="006C378D" w:rsidRDefault="006C378D" w:rsidP="006C378D"/>
    <w:p w:rsidR="006C378D" w:rsidRDefault="006C378D" w:rsidP="006C378D"/>
    <w:p w:rsidR="005C3A27" w:rsidRDefault="005C3A27" w:rsidP="006C378D"/>
    <w:p w:rsidR="005C3A27" w:rsidRDefault="005C3A27" w:rsidP="006C378D"/>
    <w:p w:rsidR="0028502F" w:rsidRDefault="00E9248F" w:rsidP="00024016">
      <w:pPr>
        <w:spacing w:line="360" w:lineRule="auto"/>
      </w:pPr>
      <w:r>
        <w:t xml:space="preserve">Marianne </w:t>
      </w:r>
      <w:proofErr w:type="spellStart"/>
      <w:r>
        <w:t>Demmer</w:t>
      </w:r>
      <w:r w:rsidR="002559BE">
        <w:t>s</w:t>
      </w:r>
      <w:proofErr w:type="spellEnd"/>
      <w:r>
        <w:t xml:space="preserve"> </w:t>
      </w:r>
      <w:r w:rsidR="002559BE">
        <w:t>b</w:t>
      </w:r>
      <w:r>
        <w:t>iografische Daten lesen sich fast wie der</w:t>
      </w:r>
      <w:r w:rsidR="00024016">
        <w:t xml:space="preserve"> vielzitierte amerikan</w:t>
      </w:r>
      <w:r w:rsidR="00024016">
        <w:t>i</w:t>
      </w:r>
      <w:r w:rsidR="00024016">
        <w:t xml:space="preserve">sche Traum. Geboren 1947 in </w:t>
      </w:r>
      <w:proofErr w:type="spellStart"/>
      <w:r w:rsidR="00024016">
        <w:t>Erndtebrück</w:t>
      </w:r>
      <w:proofErr w:type="spellEnd"/>
      <w:r w:rsidR="00024016">
        <w:t xml:space="preserve">, Altkreis Wittgenstein. Studium in den </w:t>
      </w:r>
      <w:proofErr w:type="spellStart"/>
      <w:r w:rsidR="00024016">
        <w:t>sec</w:t>
      </w:r>
      <w:r w:rsidR="00024016">
        <w:t>h</w:t>
      </w:r>
      <w:r w:rsidR="00024016">
        <w:t>zigern</w:t>
      </w:r>
      <w:proofErr w:type="spellEnd"/>
      <w:r w:rsidR="00024016">
        <w:t xml:space="preserve"> und wissenschaftliche Assistentenstelle für Didaktik der deutschen Sprache und Liter</w:t>
      </w:r>
      <w:r w:rsidR="00024016">
        <w:t>a</w:t>
      </w:r>
      <w:r w:rsidR="00024016">
        <w:t>tur bis Mitte der siebziger Jahre</w:t>
      </w:r>
      <w:r w:rsidR="002559BE">
        <w:t xml:space="preserve"> an der Universität Siegen</w:t>
      </w:r>
      <w:r w:rsidR="00024016">
        <w:t xml:space="preserve">. Es folgen </w:t>
      </w:r>
      <w:r w:rsidR="00710BAE">
        <w:t xml:space="preserve">mehr als </w:t>
      </w:r>
      <w:r w:rsidR="002559BE">
        <w:t>zwanzig Jahre Beruf</w:t>
      </w:r>
      <w:r w:rsidR="00024016">
        <w:t xml:space="preserve"> und Berufung als Lehrerin an Haupt – und Sonderschulen und gleichzeit</w:t>
      </w:r>
      <w:r w:rsidR="00024016">
        <w:t>i</w:t>
      </w:r>
      <w:r w:rsidR="00024016">
        <w:t xml:space="preserve">ges ehrenamtliches Engagement in der Gewerkschaft Erziehung und Wissenschaft GEW. Von 1997 bis 2013 ist Marianne </w:t>
      </w:r>
      <w:proofErr w:type="spellStart"/>
      <w:r w:rsidR="00024016">
        <w:t>Demmer</w:t>
      </w:r>
      <w:proofErr w:type="spellEnd"/>
      <w:r w:rsidR="00024016">
        <w:t xml:space="preserve"> Mitglied des geschäftsführenden Bu</w:t>
      </w:r>
      <w:r w:rsidR="00024016">
        <w:t>n</w:t>
      </w:r>
      <w:r w:rsidR="00024016">
        <w:t>desvo</w:t>
      </w:r>
      <w:r w:rsidR="00024016">
        <w:t>r</w:t>
      </w:r>
      <w:r w:rsidR="00024016">
        <w:t>stands der GEW mit Schwerpunkt allgemeinbildende Schulen; ab 2005 ist sie stellvertret</w:t>
      </w:r>
      <w:r w:rsidR="0028502F">
        <w:t>ende Bundesvorsitzende der GEW</w:t>
      </w:r>
      <w:r w:rsidR="00710BAE">
        <w:t xml:space="preserve"> </w:t>
      </w:r>
      <w:r w:rsidR="0028502F">
        <w:t>und seit 2013 Mitglied des Hochschulr</w:t>
      </w:r>
      <w:r w:rsidR="0028502F">
        <w:t>a</w:t>
      </w:r>
      <w:r w:rsidR="0028502F">
        <w:t xml:space="preserve">tes der Universität Siegen. </w:t>
      </w:r>
    </w:p>
    <w:p w:rsidR="0028502F" w:rsidRDefault="0028502F" w:rsidP="00024016">
      <w:pPr>
        <w:spacing w:line="360" w:lineRule="auto"/>
      </w:pPr>
    </w:p>
    <w:p w:rsidR="0028502F" w:rsidRDefault="0028502F" w:rsidP="00024016">
      <w:pPr>
        <w:spacing w:line="360" w:lineRule="auto"/>
      </w:pPr>
    </w:p>
    <w:p w:rsidR="0028502F" w:rsidRDefault="00024016" w:rsidP="00024016">
      <w:pPr>
        <w:spacing w:line="360" w:lineRule="auto"/>
      </w:pPr>
      <w:r>
        <w:t>Kunst- und kulturschaffend war sie in all den Jahren zudem, mit</w:t>
      </w:r>
      <w:r w:rsidR="002559BE">
        <w:t xml:space="preserve"> </w:t>
      </w:r>
      <w:r>
        <w:t>Texten, Malerei und Bildender Kunst. Im Jahre 2012 eröffnet</w:t>
      </w:r>
      <w:r w:rsidR="005A020B">
        <w:t>e</w:t>
      </w:r>
      <w:r>
        <w:t xml:space="preserve"> </w:t>
      </w:r>
      <w:r w:rsidR="005A020B">
        <w:t xml:space="preserve">sie </w:t>
      </w:r>
      <w:r>
        <w:t xml:space="preserve">die Galerie + Agentur </w:t>
      </w:r>
      <w:r>
        <w:rPr>
          <w:i/>
        </w:rPr>
        <w:t xml:space="preserve">bild-wort-ding </w:t>
      </w:r>
      <w:r>
        <w:t>in i</w:t>
      </w:r>
      <w:r>
        <w:t>h</w:t>
      </w:r>
      <w:r>
        <w:t>rem H</w:t>
      </w:r>
      <w:r w:rsidR="0062052E">
        <w:t>eimatort Wilnsdorf-</w:t>
      </w:r>
      <w:proofErr w:type="spellStart"/>
      <w:r w:rsidR="0062052E">
        <w:t>Flammersbach</w:t>
      </w:r>
      <w:proofErr w:type="spellEnd"/>
      <w:r w:rsidR="0062052E">
        <w:t>, in den sie nach 16 Jahren Gewerkschaftspol</w:t>
      </w:r>
      <w:r w:rsidR="0062052E">
        <w:t>i</w:t>
      </w:r>
      <w:r w:rsidR="0062052E">
        <w:t xml:space="preserve">tik in Frankfurt und Berlin zurückkehrte. </w:t>
      </w:r>
      <w:r w:rsidR="0028502F">
        <w:t xml:space="preserve"> Die Namensgebung ist geradezu typisch für das Grundsätzliche, die Klarheit und Ausdruckskraft</w:t>
      </w:r>
      <w:r w:rsidR="005A020B">
        <w:t>,</w:t>
      </w:r>
      <w:r w:rsidR="0028502F">
        <w:t xml:space="preserve"> die Marianne </w:t>
      </w:r>
      <w:proofErr w:type="spellStart"/>
      <w:r w:rsidR="0028502F">
        <w:t>Demmer</w:t>
      </w:r>
      <w:proofErr w:type="spellEnd"/>
      <w:r w:rsidR="0028502F">
        <w:t xml:space="preserve"> zeitlebens ve</w:t>
      </w:r>
      <w:r w:rsidR="0028502F">
        <w:t>r</w:t>
      </w:r>
      <w:r w:rsidR="0028502F">
        <w:t>folgt. Es geht in ihrer Kunst, mit der sie sich seit 1972 autodidaktisch beschäftigt</w:t>
      </w:r>
      <w:r w:rsidR="005A020B">
        <w:t>,</w:t>
      </w:r>
      <w:r w:rsidR="0028502F">
        <w:t xml:space="preserve"> um bildende Kunst im </w:t>
      </w:r>
      <w:r w:rsidR="005A020B">
        <w:t>doppelten</w:t>
      </w:r>
      <w:r w:rsidR="0028502F">
        <w:t xml:space="preserve"> Wortsinn. Die Verbindung von Sprache und die Beschäft</w:t>
      </w:r>
      <w:r w:rsidR="0028502F">
        <w:t>i</w:t>
      </w:r>
      <w:r w:rsidR="0028502F">
        <w:t xml:space="preserve">gung mit gesellschaftlichen Verhältnissen mit sehr unterschiedlichen künstlerischen Ausdrucksformen, Materialien und Medien, das ist die ureigene Sache, die Marianne </w:t>
      </w:r>
      <w:proofErr w:type="spellStart"/>
      <w:r w:rsidR="0028502F">
        <w:lastRenderedPageBreak/>
        <w:t>Demmer</w:t>
      </w:r>
      <w:proofErr w:type="spellEnd"/>
      <w:r w:rsidR="0028502F">
        <w:t xml:space="preserve"> umtreibt. Marianne </w:t>
      </w:r>
      <w:proofErr w:type="spellStart"/>
      <w:r w:rsidR="0028502F">
        <w:t>Demmer</w:t>
      </w:r>
      <w:proofErr w:type="spellEnd"/>
      <w:r w:rsidR="0028502F">
        <w:t xml:space="preserve"> und ihr vor einigen Jahren verstorbener Mann Rei</w:t>
      </w:r>
      <w:r w:rsidR="0028502F">
        <w:t>n</w:t>
      </w:r>
      <w:r w:rsidR="0028502F">
        <w:t xml:space="preserve">hard </w:t>
      </w:r>
      <w:proofErr w:type="spellStart"/>
      <w:r w:rsidR="0028502F">
        <w:t>Demmer</w:t>
      </w:r>
      <w:proofErr w:type="spellEnd"/>
      <w:r w:rsidR="0028502F">
        <w:t xml:space="preserve">, Fotograf und Literat sind </w:t>
      </w:r>
      <w:r w:rsidR="0028502F">
        <w:rPr>
          <w:i/>
        </w:rPr>
        <w:t>bild-wort-ding.</w:t>
      </w:r>
      <w:r w:rsidR="0028502F">
        <w:t xml:space="preserve"> Das Schönste dabei,</w:t>
      </w:r>
    </w:p>
    <w:p w:rsidR="0028502F" w:rsidRDefault="0015282A" w:rsidP="00024016">
      <w:pPr>
        <w:spacing w:line="360" w:lineRule="auto"/>
      </w:pPr>
      <w:r>
        <w:t>sie stellt in ihren Ausstellungen komplexe Themen vom Kopf auf die Füße, so dass</w:t>
      </w:r>
    </w:p>
    <w:p w:rsidR="0015282A" w:rsidRDefault="0015282A" w:rsidP="00024016">
      <w:pPr>
        <w:spacing w:line="360" w:lineRule="auto"/>
      </w:pPr>
      <w:r>
        <w:t>ihr Anliegen für die Besucherinnen und Besucher erfassbar und verständlich werden.</w:t>
      </w:r>
    </w:p>
    <w:p w:rsidR="0015282A" w:rsidRDefault="0015282A" w:rsidP="00024016">
      <w:pPr>
        <w:spacing w:line="360" w:lineRule="auto"/>
      </w:pPr>
      <w:r>
        <w:t xml:space="preserve">Und eine gehörige Portion Humor und Augenzwinkern sind in jeder Ausstellung sicher. </w:t>
      </w:r>
    </w:p>
    <w:p w:rsidR="0015282A" w:rsidRDefault="0015282A" w:rsidP="00024016">
      <w:pPr>
        <w:spacing w:line="360" w:lineRule="auto"/>
      </w:pPr>
    </w:p>
    <w:p w:rsidR="0015282A" w:rsidRDefault="00BB2A59" w:rsidP="00024016">
      <w:pPr>
        <w:spacing w:line="360" w:lineRule="auto"/>
        <w:rPr>
          <w:b/>
        </w:rPr>
      </w:pPr>
      <w:r>
        <w:rPr>
          <w:b/>
        </w:rPr>
        <w:t>Auch mit k</w:t>
      </w:r>
      <w:r w:rsidR="0015282A" w:rsidRPr="0015282A">
        <w:rPr>
          <w:b/>
        </w:rPr>
        <w:t>leine</w:t>
      </w:r>
      <w:r>
        <w:rPr>
          <w:b/>
        </w:rPr>
        <w:t>n</w:t>
      </w:r>
      <w:r w:rsidR="0015282A" w:rsidRPr="0015282A">
        <w:rPr>
          <w:b/>
        </w:rPr>
        <w:t xml:space="preserve"> Drähte</w:t>
      </w:r>
      <w:r>
        <w:rPr>
          <w:b/>
        </w:rPr>
        <w:t>n</w:t>
      </w:r>
      <w:r w:rsidR="0015282A" w:rsidRPr="0015282A">
        <w:rPr>
          <w:b/>
        </w:rPr>
        <w:t xml:space="preserve"> zu großen Themen</w:t>
      </w:r>
    </w:p>
    <w:p w:rsidR="0015282A" w:rsidRDefault="0015282A" w:rsidP="00024016">
      <w:pPr>
        <w:spacing w:line="360" w:lineRule="auto"/>
      </w:pPr>
      <w:r>
        <w:t xml:space="preserve">Marianne </w:t>
      </w:r>
      <w:proofErr w:type="spellStart"/>
      <w:r>
        <w:t>Demmer</w:t>
      </w:r>
      <w:proofErr w:type="spellEnd"/>
      <w:r>
        <w:t xml:space="preserve"> spielt und experimentiert mit ihrer Kunst</w:t>
      </w:r>
      <w:r w:rsidR="005A020B">
        <w:t xml:space="preserve"> und</w:t>
      </w:r>
      <w:r>
        <w:t xml:space="preserve"> umspielt den Kunstb</w:t>
      </w:r>
      <w:r>
        <w:t>e</w:t>
      </w:r>
      <w:r>
        <w:t>griff. Sie hält typische Bewegungsabläufe fest, formt sie in Draht, ordnet sie neu und rüttelt so an den gewohnten Vorstellungsmustern.</w:t>
      </w:r>
    </w:p>
    <w:p w:rsidR="0015282A" w:rsidRDefault="0061336B" w:rsidP="00024016">
      <w:pPr>
        <w:spacing w:line="360" w:lineRule="auto"/>
      </w:pPr>
      <w:r>
        <w:t>D</w:t>
      </w:r>
      <w:r w:rsidR="0015282A">
        <w:t>en Beginn ihres künstlerischen</w:t>
      </w:r>
      <w:r>
        <w:t xml:space="preserve"> Arbeitsprozesses für ein Objekt oder die Thematik e</w:t>
      </w:r>
      <w:r>
        <w:t>i</w:t>
      </w:r>
      <w:r>
        <w:t xml:space="preserve">ner ganzen Ausstellung beschreibt Marianne </w:t>
      </w:r>
      <w:proofErr w:type="spellStart"/>
      <w:r>
        <w:t>Demmer</w:t>
      </w:r>
      <w:proofErr w:type="spellEnd"/>
      <w:r>
        <w:t xml:space="preserve"> so: „Eine Idee, ein Gedanke</w:t>
      </w:r>
      <w:r>
        <w:t>n</w:t>
      </w:r>
      <w:r>
        <w:t>gang geben mir Impulse, z.B. die Überlegung, dass Gottes Wege deshalb unerforsc</w:t>
      </w:r>
      <w:r>
        <w:t>h</w:t>
      </w:r>
      <w:r>
        <w:t>lich sind, weil er ein Chaot ist und nicht planmäßig vorgeht, was vielleicht auch eine teilweise Erklärung für das Elend der Welt sein könnte. Es kann auch eine Frage sein oder eine zufällige Entdeckung, die beim Spielen und Ausprobieren mit Farben und M</w:t>
      </w:r>
      <w:r>
        <w:t>a</w:t>
      </w:r>
      <w:r>
        <w:t>terialien verblüffend und faszinierend ist. Meine Arbeitsweise ist eine Mischung aus Denken, Fühlen, Suchen, Finden, Ausprobieren. Nichts, kein Gedanke, kein Gefühl, kein Material ist davor sicher. Ich benutze Farben, Leinwände, Papiere, Stifte, Fotogr</w:t>
      </w:r>
      <w:r>
        <w:t>a</w:t>
      </w:r>
      <w:r>
        <w:t xml:space="preserve">fien und Fotopapier, den PC, den Drucker, das Internet, Draht, Garn, Stoff etc. Viele Objekte sind zudem witterungsbeständig und auch für den Außenbereich geeignet. </w:t>
      </w:r>
    </w:p>
    <w:p w:rsidR="0061336B" w:rsidRDefault="0061336B" w:rsidP="00024016">
      <w:pPr>
        <w:spacing w:line="360" w:lineRule="auto"/>
      </w:pPr>
    </w:p>
    <w:p w:rsidR="0062052E" w:rsidRDefault="0062052E" w:rsidP="00024016">
      <w:pPr>
        <w:spacing w:line="360" w:lineRule="auto"/>
      </w:pPr>
    </w:p>
    <w:p w:rsidR="005A020B" w:rsidRDefault="005A020B" w:rsidP="005A020B">
      <w:pPr>
        <w:rPr>
          <w:b/>
        </w:rPr>
      </w:pPr>
      <w:r>
        <w:rPr>
          <w:b/>
        </w:rPr>
        <w:t>DEN KÄFER TRÄUMEN.</w:t>
      </w:r>
    </w:p>
    <w:p w:rsidR="005A020B" w:rsidRDefault="005A020B" w:rsidP="005A020B">
      <w:r>
        <w:t>Transformationen, Assoziationen, Spielereien zu Kafkas „Verwandlung“</w:t>
      </w:r>
    </w:p>
    <w:p w:rsidR="0061336B" w:rsidRDefault="0061336B" w:rsidP="00024016">
      <w:pPr>
        <w:spacing w:line="360" w:lineRule="auto"/>
        <w:rPr>
          <w:b/>
        </w:rPr>
      </w:pPr>
      <w:r w:rsidRPr="0061336B">
        <w:rPr>
          <w:b/>
        </w:rPr>
        <w:t xml:space="preserve"> </w:t>
      </w:r>
    </w:p>
    <w:p w:rsidR="00D80F3A" w:rsidRDefault="00F80372" w:rsidP="00F80372">
      <w:pPr>
        <w:spacing w:after="200" w:line="360" w:lineRule="auto"/>
        <w:rPr>
          <w:rFonts w:eastAsiaTheme="minorHAnsi" w:cs="Arial"/>
          <w:szCs w:val="24"/>
          <w:lang w:eastAsia="en-US"/>
        </w:rPr>
      </w:pPr>
      <w:r w:rsidRPr="00F80372">
        <w:rPr>
          <w:rFonts w:eastAsiaTheme="minorHAnsi" w:cs="Arial"/>
          <w:szCs w:val="24"/>
          <w:lang w:eastAsia="en-US"/>
        </w:rPr>
        <w:t xml:space="preserve">Die </w:t>
      </w:r>
      <w:r w:rsidR="005A020B">
        <w:rPr>
          <w:rFonts w:eastAsiaTheme="minorHAnsi" w:cs="Arial"/>
          <w:szCs w:val="24"/>
          <w:lang w:eastAsia="en-US"/>
        </w:rPr>
        <w:t xml:space="preserve">Idee zur </w:t>
      </w:r>
      <w:r w:rsidRPr="00F80372">
        <w:rPr>
          <w:rFonts w:eastAsiaTheme="minorHAnsi" w:cs="Arial"/>
          <w:szCs w:val="24"/>
          <w:lang w:eastAsia="en-US"/>
        </w:rPr>
        <w:t xml:space="preserve">Ausstellung </w:t>
      </w:r>
      <w:r w:rsidR="005A020B">
        <w:rPr>
          <w:rFonts w:eastAsiaTheme="minorHAnsi" w:cs="Arial"/>
          <w:szCs w:val="24"/>
          <w:lang w:eastAsia="en-US"/>
        </w:rPr>
        <w:t xml:space="preserve">wurde durch den Ausstellungsort geboren. Das „Schaufenster“ </w:t>
      </w:r>
      <w:r w:rsidR="00125857">
        <w:rPr>
          <w:rFonts w:eastAsiaTheme="minorHAnsi" w:cs="Arial"/>
          <w:szCs w:val="24"/>
          <w:lang w:eastAsia="en-US"/>
        </w:rPr>
        <w:t>der</w:t>
      </w:r>
      <w:r w:rsidR="005A020B">
        <w:rPr>
          <w:rFonts w:eastAsiaTheme="minorHAnsi" w:cs="Arial"/>
          <w:szCs w:val="24"/>
          <w:lang w:eastAsia="en-US"/>
        </w:rPr>
        <w:t xml:space="preserve"> Stadtbibliothek</w:t>
      </w:r>
      <w:r w:rsidR="00125857">
        <w:rPr>
          <w:rFonts w:eastAsiaTheme="minorHAnsi" w:cs="Arial"/>
          <w:szCs w:val="24"/>
          <w:lang w:eastAsia="en-US"/>
        </w:rPr>
        <w:t xml:space="preserve"> Kreuztal</w:t>
      </w:r>
      <w:r w:rsidR="005A020B">
        <w:rPr>
          <w:rFonts w:eastAsiaTheme="minorHAnsi" w:cs="Arial"/>
          <w:szCs w:val="24"/>
          <w:lang w:eastAsia="en-US"/>
        </w:rPr>
        <w:t xml:space="preserve"> legte </w:t>
      </w:r>
      <w:r w:rsidR="00125857">
        <w:rPr>
          <w:rFonts w:eastAsiaTheme="minorHAnsi" w:cs="Arial"/>
          <w:szCs w:val="24"/>
          <w:lang w:eastAsia="en-US"/>
        </w:rPr>
        <w:t>es</w:t>
      </w:r>
      <w:r w:rsidR="005A020B">
        <w:rPr>
          <w:rFonts w:eastAsiaTheme="minorHAnsi" w:cs="Arial"/>
          <w:szCs w:val="24"/>
          <w:lang w:eastAsia="en-US"/>
        </w:rPr>
        <w:t xml:space="preserve"> nahe</w:t>
      </w:r>
      <w:r w:rsidRPr="00F80372">
        <w:rPr>
          <w:rFonts w:eastAsiaTheme="minorHAnsi" w:cs="Arial"/>
          <w:szCs w:val="24"/>
          <w:lang w:eastAsia="en-US"/>
        </w:rPr>
        <w:t xml:space="preserve">, </w:t>
      </w:r>
      <w:r w:rsidR="005A020B">
        <w:rPr>
          <w:rFonts w:eastAsiaTheme="minorHAnsi" w:cs="Arial"/>
          <w:szCs w:val="24"/>
          <w:lang w:eastAsia="en-US"/>
        </w:rPr>
        <w:t xml:space="preserve">Literatur und eine kraftvolle Bildsprache </w:t>
      </w:r>
      <w:r w:rsidR="00125857">
        <w:rPr>
          <w:rFonts w:eastAsiaTheme="minorHAnsi" w:cs="Arial"/>
          <w:szCs w:val="24"/>
          <w:lang w:eastAsia="en-US"/>
        </w:rPr>
        <w:t xml:space="preserve">zu verbinden. </w:t>
      </w:r>
      <w:r w:rsidR="00BB2A59">
        <w:rPr>
          <w:rFonts w:eastAsiaTheme="minorHAnsi" w:cs="Arial"/>
          <w:szCs w:val="24"/>
          <w:lang w:eastAsia="en-US"/>
        </w:rPr>
        <w:t xml:space="preserve">Franz </w:t>
      </w:r>
      <w:r w:rsidR="00125857">
        <w:rPr>
          <w:rFonts w:eastAsiaTheme="minorHAnsi" w:cs="Arial"/>
          <w:szCs w:val="24"/>
          <w:lang w:eastAsia="en-US"/>
        </w:rPr>
        <w:t xml:space="preserve">Kafkas Erzählung „Die Verwandlung“ bietet dazu alle Inhaltsstoffe. In der Erzählung verwandelt sich der Mensch Gregor </w:t>
      </w:r>
      <w:proofErr w:type="spellStart"/>
      <w:r w:rsidR="00125857">
        <w:rPr>
          <w:rFonts w:eastAsiaTheme="minorHAnsi" w:cs="Arial"/>
          <w:szCs w:val="24"/>
          <w:lang w:eastAsia="en-US"/>
        </w:rPr>
        <w:t>Samsa</w:t>
      </w:r>
      <w:proofErr w:type="spellEnd"/>
      <w:r w:rsidR="00125857">
        <w:rPr>
          <w:rFonts w:eastAsiaTheme="minorHAnsi" w:cs="Arial"/>
          <w:szCs w:val="24"/>
          <w:lang w:eastAsia="en-US"/>
        </w:rPr>
        <w:t xml:space="preserve"> über Nacht in einen Käfer, der mit wachem Verstand erlebt, </w:t>
      </w:r>
      <w:r w:rsidR="005A020B">
        <w:rPr>
          <w:rFonts w:eastAsiaTheme="minorHAnsi" w:cs="Arial"/>
          <w:szCs w:val="24"/>
          <w:lang w:eastAsia="en-US"/>
        </w:rPr>
        <w:t xml:space="preserve"> </w:t>
      </w:r>
      <w:r w:rsidRPr="00F80372">
        <w:rPr>
          <w:rFonts w:eastAsiaTheme="minorHAnsi" w:cs="Arial"/>
          <w:szCs w:val="24"/>
          <w:lang w:eastAsia="en-US"/>
        </w:rPr>
        <w:t xml:space="preserve">wie </w:t>
      </w:r>
      <w:r w:rsidR="00125857">
        <w:rPr>
          <w:rFonts w:eastAsiaTheme="minorHAnsi" w:cs="Arial"/>
          <w:szCs w:val="24"/>
          <w:lang w:eastAsia="en-US"/>
        </w:rPr>
        <w:t>seine Familie versucht mit dieser Veränderung fertig zu werden und ihn weiterhin als zur Familie zugehörig zu akzeptieren. Was alle</w:t>
      </w:r>
      <w:r w:rsidR="00125857">
        <w:rPr>
          <w:rFonts w:eastAsiaTheme="minorHAnsi" w:cs="Arial"/>
          <w:szCs w:val="24"/>
          <w:lang w:eastAsia="en-US"/>
        </w:rPr>
        <w:t>r</w:t>
      </w:r>
      <w:r w:rsidR="00125857">
        <w:rPr>
          <w:rFonts w:eastAsiaTheme="minorHAnsi" w:cs="Arial"/>
          <w:szCs w:val="24"/>
          <w:lang w:eastAsia="en-US"/>
        </w:rPr>
        <w:t xml:space="preserve">dings </w:t>
      </w:r>
      <w:r w:rsidR="00C9685B">
        <w:rPr>
          <w:rFonts w:eastAsiaTheme="minorHAnsi" w:cs="Arial"/>
          <w:szCs w:val="24"/>
          <w:lang w:eastAsia="en-US"/>
        </w:rPr>
        <w:t xml:space="preserve">je länger der Zustand andauert, umso stärker </w:t>
      </w:r>
      <w:r w:rsidR="00125857">
        <w:rPr>
          <w:rFonts w:eastAsiaTheme="minorHAnsi" w:cs="Arial"/>
          <w:szCs w:val="24"/>
          <w:lang w:eastAsia="en-US"/>
        </w:rPr>
        <w:t>misslingt</w:t>
      </w:r>
      <w:r w:rsidR="00C9685B">
        <w:rPr>
          <w:rFonts w:eastAsiaTheme="minorHAnsi" w:cs="Arial"/>
          <w:szCs w:val="24"/>
          <w:lang w:eastAsia="en-US"/>
        </w:rPr>
        <w:t xml:space="preserve">. Gregor </w:t>
      </w:r>
      <w:proofErr w:type="spellStart"/>
      <w:r w:rsidR="00C9685B">
        <w:rPr>
          <w:rFonts w:eastAsiaTheme="minorHAnsi" w:cs="Arial"/>
          <w:szCs w:val="24"/>
          <w:lang w:eastAsia="en-US"/>
        </w:rPr>
        <w:t>Samsa</w:t>
      </w:r>
      <w:proofErr w:type="spellEnd"/>
      <w:r w:rsidR="00C9685B">
        <w:rPr>
          <w:rFonts w:eastAsiaTheme="minorHAnsi" w:cs="Arial"/>
          <w:szCs w:val="24"/>
          <w:lang w:eastAsia="en-US"/>
        </w:rPr>
        <w:t xml:space="preserve"> </w:t>
      </w:r>
      <w:r w:rsidR="00D80F3A">
        <w:rPr>
          <w:rFonts w:eastAsiaTheme="minorHAnsi" w:cs="Arial"/>
          <w:szCs w:val="24"/>
          <w:lang w:eastAsia="en-US"/>
        </w:rPr>
        <w:t>schafft</w:t>
      </w:r>
      <w:r w:rsidR="00C9685B">
        <w:rPr>
          <w:rFonts w:eastAsiaTheme="minorHAnsi" w:cs="Arial"/>
          <w:szCs w:val="24"/>
          <w:lang w:eastAsia="en-US"/>
        </w:rPr>
        <w:t xml:space="preserve"> die Rückkehr in seine menschliche Gestalt nicht. Er stirbt als Käfer, als </w:t>
      </w:r>
      <w:r w:rsidR="00D80F3A">
        <w:rPr>
          <w:rFonts w:eastAsiaTheme="minorHAnsi" w:cs="Arial"/>
          <w:szCs w:val="24"/>
          <w:lang w:eastAsia="en-US"/>
        </w:rPr>
        <w:t xml:space="preserve">vermeintliches </w:t>
      </w:r>
      <w:r w:rsidR="00C9685B">
        <w:rPr>
          <w:rFonts w:eastAsiaTheme="minorHAnsi" w:cs="Arial"/>
          <w:szCs w:val="24"/>
          <w:lang w:eastAsia="en-US"/>
        </w:rPr>
        <w:t>U</w:t>
      </w:r>
      <w:r w:rsidR="00C9685B">
        <w:rPr>
          <w:rFonts w:eastAsiaTheme="minorHAnsi" w:cs="Arial"/>
          <w:szCs w:val="24"/>
          <w:lang w:eastAsia="en-US"/>
        </w:rPr>
        <w:t>n</w:t>
      </w:r>
      <w:r w:rsidR="00C9685B">
        <w:rPr>
          <w:rFonts w:eastAsiaTheme="minorHAnsi" w:cs="Arial"/>
          <w:szCs w:val="24"/>
          <w:lang w:eastAsia="en-US"/>
        </w:rPr>
        <w:t>gezi</w:t>
      </w:r>
      <w:r w:rsidR="00C9685B">
        <w:rPr>
          <w:rFonts w:eastAsiaTheme="minorHAnsi" w:cs="Arial"/>
          <w:szCs w:val="24"/>
          <w:lang w:eastAsia="en-US"/>
        </w:rPr>
        <w:t>e</w:t>
      </w:r>
      <w:r w:rsidR="00C9685B">
        <w:rPr>
          <w:rFonts w:eastAsiaTheme="minorHAnsi" w:cs="Arial"/>
          <w:szCs w:val="24"/>
          <w:lang w:eastAsia="en-US"/>
        </w:rPr>
        <w:t xml:space="preserve">fer. </w:t>
      </w:r>
    </w:p>
    <w:p w:rsidR="00F80372" w:rsidRPr="00F80372" w:rsidRDefault="00C9685B" w:rsidP="00F80372">
      <w:pPr>
        <w:spacing w:after="200" w:line="360" w:lineRule="auto"/>
        <w:rPr>
          <w:rFonts w:eastAsiaTheme="minorHAnsi" w:cs="Arial"/>
          <w:szCs w:val="24"/>
          <w:lang w:eastAsia="en-US"/>
        </w:rPr>
      </w:pPr>
      <w:r>
        <w:rPr>
          <w:rFonts w:eastAsiaTheme="minorHAnsi" w:cs="Arial"/>
          <w:szCs w:val="24"/>
          <w:lang w:eastAsia="en-US"/>
        </w:rPr>
        <w:lastRenderedPageBreak/>
        <w:t xml:space="preserve">Im Brief an den Vater hat Kafka </w:t>
      </w:r>
      <w:r w:rsidR="00BB2A59">
        <w:rPr>
          <w:rFonts w:eastAsiaTheme="minorHAnsi" w:cs="Arial"/>
          <w:szCs w:val="24"/>
          <w:lang w:eastAsia="en-US"/>
        </w:rPr>
        <w:t xml:space="preserve">hoch differenziert </w:t>
      </w:r>
      <w:r>
        <w:rPr>
          <w:rFonts w:eastAsiaTheme="minorHAnsi" w:cs="Arial"/>
          <w:szCs w:val="24"/>
          <w:lang w:eastAsia="en-US"/>
        </w:rPr>
        <w:t xml:space="preserve">das äußerst schwierige und </w:t>
      </w:r>
      <w:r w:rsidR="00BB2A59">
        <w:rPr>
          <w:rFonts w:eastAsiaTheme="minorHAnsi" w:cs="Arial"/>
          <w:szCs w:val="24"/>
          <w:lang w:eastAsia="en-US"/>
        </w:rPr>
        <w:t>als</w:t>
      </w:r>
      <w:r>
        <w:rPr>
          <w:rFonts w:eastAsiaTheme="minorHAnsi" w:cs="Arial"/>
          <w:szCs w:val="24"/>
          <w:lang w:eastAsia="en-US"/>
        </w:rPr>
        <w:t xml:space="preserve"> tr</w:t>
      </w:r>
      <w:r>
        <w:rPr>
          <w:rFonts w:eastAsiaTheme="minorHAnsi" w:cs="Arial"/>
          <w:szCs w:val="24"/>
          <w:lang w:eastAsia="en-US"/>
        </w:rPr>
        <w:t>a</w:t>
      </w:r>
      <w:r>
        <w:rPr>
          <w:rFonts w:eastAsiaTheme="minorHAnsi" w:cs="Arial"/>
          <w:szCs w:val="24"/>
          <w:lang w:eastAsia="en-US"/>
        </w:rPr>
        <w:t>gisch</w:t>
      </w:r>
      <w:r w:rsidR="00BB2A59">
        <w:rPr>
          <w:rFonts w:eastAsiaTheme="minorHAnsi" w:cs="Arial"/>
          <w:szCs w:val="24"/>
          <w:lang w:eastAsia="en-US"/>
        </w:rPr>
        <w:t xml:space="preserve"> </w:t>
      </w:r>
      <w:r>
        <w:rPr>
          <w:rFonts w:eastAsiaTheme="minorHAnsi" w:cs="Arial"/>
          <w:szCs w:val="24"/>
          <w:lang w:eastAsia="en-US"/>
        </w:rPr>
        <w:t>e</w:t>
      </w:r>
      <w:r w:rsidR="00BB2A59">
        <w:rPr>
          <w:rFonts w:eastAsiaTheme="minorHAnsi" w:cs="Arial"/>
          <w:szCs w:val="24"/>
          <w:lang w:eastAsia="en-US"/>
        </w:rPr>
        <w:t>rlebte</w:t>
      </w:r>
      <w:r>
        <w:rPr>
          <w:rFonts w:eastAsiaTheme="minorHAnsi" w:cs="Arial"/>
          <w:szCs w:val="24"/>
          <w:lang w:eastAsia="en-US"/>
        </w:rPr>
        <w:t xml:space="preserve"> Verhältnis zu seinem Vater ausgelotet. Kafka </w:t>
      </w:r>
      <w:r w:rsidR="0013090D">
        <w:rPr>
          <w:rFonts w:eastAsiaTheme="minorHAnsi" w:cs="Arial"/>
          <w:szCs w:val="24"/>
          <w:lang w:eastAsia="en-US"/>
        </w:rPr>
        <w:t xml:space="preserve">fühlte sich </w:t>
      </w:r>
      <w:r>
        <w:rPr>
          <w:rFonts w:eastAsiaTheme="minorHAnsi" w:cs="Arial"/>
          <w:szCs w:val="24"/>
          <w:lang w:eastAsia="en-US"/>
        </w:rPr>
        <w:t xml:space="preserve">als der ewige </w:t>
      </w:r>
      <w:r w:rsidR="0013090D">
        <w:rPr>
          <w:rFonts w:eastAsiaTheme="minorHAnsi" w:cs="Arial"/>
          <w:szCs w:val="24"/>
          <w:lang w:eastAsia="en-US"/>
        </w:rPr>
        <w:t>Sohn</w:t>
      </w:r>
      <w:r w:rsidR="0013090D">
        <w:rPr>
          <w:rFonts w:eastAsiaTheme="minorHAnsi" w:cs="Arial"/>
          <w:szCs w:val="24"/>
          <w:lang w:eastAsia="en-US"/>
        </w:rPr>
        <w:t>, vom Vater erdrückt und nicht wertgeschätzt</w:t>
      </w:r>
      <w:r>
        <w:rPr>
          <w:rFonts w:eastAsiaTheme="minorHAnsi" w:cs="Arial"/>
          <w:szCs w:val="24"/>
          <w:lang w:eastAsia="en-US"/>
        </w:rPr>
        <w:t>. Menschen, die Kafkas Vater, der Erfolg</w:t>
      </w:r>
      <w:r>
        <w:rPr>
          <w:rFonts w:eastAsiaTheme="minorHAnsi" w:cs="Arial"/>
          <w:szCs w:val="24"/>
          <w:lang w:eastAsia="en-US"/>
        </w:rPr>
        <w:t>s</w:t>
      </w:r>
      <w:r>
        <w:rPr>
          <w:rFonts w:eastAsiaTheme="minorHAnsi" w:cs="Arial"/>
          <w:szCs w:val="24"/>
          <w:lang w:eastAsia="en-US"/>
        </w:rPr>
        <w:t xml:space="preserve">mensch, für lebensuntüchtig hielt, wurden von ihm oft als Ungeziefer beschimpft. </w:t>
      </w:r>
      <w:r w:rsidR="00D80F3A">
        <w:rPr>
          <w:rFonts w:eastAsiaTheme="minorHAnsi" w:cs="Arial"/>
          <w:szCs w:val="24"/>
          <w:lang w:eastAsia="en-US"/>
        </w:rPr>
        <w:t>Aus der Rüc</w:t>
      </w:r>
      <w:r w:rsidR="00D80F3A">
        <w:rPr>
          <w:rFonts w:eastAsiaTheme="minorHAnsi" w:cs="Arial"/>
          <w:szCs w:val="24"/>
          <w:lang w:eastAsia="en-US"/>
        </w:rPr>
        <w:t>k</w:t>
      </w:r>
      <w:r w:rsidR="00D80F3A">
        <w:rPr>
          <w:rFonts w:eastAsiaTheme="minorHAnsi" w:cs="Arial"/>
          <w:szCs w:val="24"/>
          <w:lang w:eastAsia="en-US"/>
        </w:rPr>
        <w:t>schau wirkt dies besonders beklemmend, als der 1883 geborene Franz Kafka einer j</w:t>
      </w:r>
      <w:r w:rsidR="00D80F3A">
        <w:rPr>
          <w:rFonts w:eastAsiaTheme="minorHAnsi" w:cs="Arial"/>
          <w:szCs w:val="24"/>
          <w:lang w:eastAsia="en-US"/>
        </w:rPr>
        <w:t>ü</w:t>
      </w:r>
      <w:r w:rsidR="00D80F3A">
        <w:rPr>
          <w:rFonts w:eastAsiaTheme="minorHAnsi" w:cs="Arial"/>
          <w:szCs w:val="24"/>
          <w:lang w:eastAsia="en-US"/>
        </w:rPr>
        <w:t>dischen Familie entstammt</w:t>
      </w:r>
      <w:r w:rsidR="00BB2A59">
        <w:rPr>
          <w:rFonts w:eastAsiaTheme="minorHAnsi" w:cs="Arial"/>
          <w:szCs w:val="24"/>
          <w:lang w:eastAsia="en-US"/>
        </w:rPr>
        <w:t>e</w:t>
      </w:r>
      <w:r w:rsidR="00D80F3A">
        <w:rPr>
          <w:rFonts w:eastAsiaTheme="minorHAnsi" w:cs="Arial"/>
          <w:szCs w:val="24"/>
          <w:lang w:eastAsia="en-US"/>
        </w:rPr>
        <w:t>.</w:t>
      </w:r>
      <w:r w:rsidR="00125857">
        <w:rPr>
          <w:rFonts w:eastAsiaTheme="minorHAnsi" w:cs="Arial"/>
          <w:szCs w:val="24"/>
          <w:lang w:eastAsia="en-US"/>
        </w:rPr>
        <w:t xml:space="preserve"> </w:t>
      </w:r>
    </w:p>
    <w:p w:rsidR="00726C9D" w:rsidRDefault="0013090D" w:rsidP="00F80372">
      <w:pPr>
        <w:spacing w:after="200" w:line="360" w:lineRule="auto"/>
        <w:rPr>
          <w:rFonts w:eastAsiaTheme="minorHAnsi" w:cs="Arial"/>
          <w:szCs w:val="24"/>
          <w:lang w:eastAsia="en-US"/>
        </w:rPr>
      </w:pPr>
      <w:r>
        <w:rPr>
          <w:rFonts w:eastAsiaTheme="minorHAnsi" w:cs="Arial"/>
          <w:szCs w:val="24"/>
          <w:lang w:eastAsia="en-US"/>
        </w:rPr>
        <w:t xml:space="preserve">Marianne </w:t>
      </w:r>
      <w:proofErr w:type="spellStart"/>
      <w:r>
        <w:rPr>
          <w:rFonts w:eastAsiaTheme="minorHAnsi" w:cs="Arial"/>
          <w:szCs w:val="24"/>
          <w:lang w:eastAsia="en-US"/>
        </w:rPr>
        <w:t>Demmer</w:t>
      </w:r>
      <w:proofErr w:type="spellEnd"/>
      <w:r>
        <w:rPr>
          <w:rFonts w:eastAsiaTheme="minorHAnsi" w:cs="Arial"/>
          <w:szCs w:val="24"/>
          <w:lang w:eastAsia="en-US"/>
        </w:rPr>
        <w:t xml:space="preserve"> setzt sich m</w:t>
      </w:r>
      <w:r w:rsidR="00F80372" w:rsidRPr="00F80372">
        <w:rPr>
          <w:rFonts w:eastAsiaTheme="minorHAnsi" w:cs="Arial"/>
          <w:szCs w:val="24"/>
          <w:lang w:eastAsia="en-US"/>
        </w:rPr>
        <w:t xml:space="preserve">it </w:t>
      </w:r>
      <w:r w:rsidR="00EE7408">
        <w:rPr>
          <w:rFonts w:eastAsiaTheme="minorHAnsi" w:cs="Arial"/>
          <w:szCs w:val="24"/>
          <w:lang w:eastAsia="en-US"/>
        </w:rPr>
        <w:t xml:space="preserve">dieser Thematik </w:t>
      </w:r>
      <w:r w:rsidR="006C2B17">
        <w:rPr>
          <w:rFonts w:eastAsiaTheme="minorHAnsi" w:cs="Arial"/>
          <w:szCs w:val="24"/>
          <w:lang w:eastAsia="en-US"/>
        </w:rPr>
        <w:t>in</w:t>
      </w:r>
      <w:r w:rsidR="00EE7408">
        <w:rPr>
          <w:rFonts w:eastAsiaTheme="minorHAnsi" w:cs="Arial"/>
          <w:szCs w:val="24"/>
          <w:lang w:eastAsia="en-US"/>
        </w:rPr>
        <w:t xml:space="preserve"> einer Schaufenster-</w:t>
      </w:r>
      <w:r w:rsidR="00EE7408" w:rsidRPr="00F80372">
        <w:rPr>
          <w:rFonts w:eastAsiaTheme="minorHAnsi" w:cs="Arial"/>
          <w:szCs w:val="24"/>
          <w:lang w:eastAsia="en-US"/>
        </w:rPr>
        <w:t xml:space="preserve">Installation </w:t>
      </w:r>
      <w:r w:rsidR="00EE7408">
        <w:rPr>
          <w:rFonts w:eastAsiaTheme="minorHAnsi" w:cs="Arial"/>
          <w:szCs w:val="24"/>
          <w:lang w:eastAsia="en-US"/>
        </w:rPr>
        <w:t>aus</w:t>
      </w:r>
      <w:r w:rsidR="00F80372" w:rsidRPr="00F80372">
        <w:rPr>
          <w:rFonts w:eastAsiaTheme="minorHAnsi" w:cs="Arial"/>
          <w:szCs w:val="24"/>
          <w:lang w:eastAsia="en-US"/>
        </w:rPr>
        <w:t>ein</w:t>
      </w:r>
      <w:r w:rsidR="00EE7408">
        <w:rPr>
          <w:rFonts w:eastAsiaTheme="minorHAnsi" w:cs="Arial"/>
          <w:szCs w:val="24"/>
          <w:lang w:eastAsia="en-US"/>
        </w:rPr>
        <w:t>and</w:t>
      </w:r>
      <w:r w:rsidR="00F80372" w:rsidRPr="00F80372">
        <w:rPr>
          <w:rFonts w:eastAsiaTheme="minorHAnsi" w:cs="Arial"/>
          <w:szCs w:val="24"/>
          <w:lang w:eastAsia="en-US"/>
        </w:rPr>
        <w:t>er</w:t>
      </w:r>
      <w:r w:rsidR="00EE7408">
        <w:rPr>
          <w:rFonts w:eastAsiaTheme="minorHAnsi" w:cs="Arial"/>
          <w:szCs w:val="24"/>
          <w:lang w:eastAsia="en-US"/>
        </w:rPr>
        <w:t>, die</w:t>
      </w:r>
      <w:r w:rsidR="00F80372" w:rsidRPr="00F80372">
        <w:rPr>
          <w:rFonts w:eastAsiaTheme="minorHAnsi" w:cs="Arial"/>
          <w:szCs w:val="24"/>
          <w:lang w:eastAsia="en-US"/>
        </w:rPr>
        <w:t xml:space="preserve"> </w:t>
      </w:r>
      <w:r>
        <w:rPr>
          <w:rFonts w:eastAsiaTheme="minorHAnsi" w:cs="Arial"/>
          <w:szCs w:val="24"/>
          <w:lang w:eastAsia="en-US"/>
        </w:rPr>
        <w:t xml:space="preserve">aus </w:t>
      </w:r>
      <w:r w:rsidR="00EE7408">
        <w:rPr>
          <w:rFonts w:eastAsiaTheme="minorHAnsi" w:cs="Arial"/>
          <w:szCs w:val="24"/>
          <w:lang w:eastAsia="en-US"/>
        </w:rPr>
        <w:t>menschlichen Figuren</w:t>
      </w:r>
      <w:r>
        <w:rPr>
          <w:rFonts w:eastAsiaTheme="minorHAnsi" w:cs="Arial"/>
          <w:szCs w:val="24"/>
          <w:lang w:eastAsia="en-US"/>
        </w:rPr>
        <w:t xml:space="preserve">, Käferfiguren </w:t>
      </w:r>
      <w:r>
        <w:rPr>
          <w:rFonts w:eastAsiaTheme="minorHAnsi" w:cs="Arial"/>
          <w:szCs w:val="24"/>
          <w:lang w:eastAsia="en-US"/>
        </w:rPr>
        <w:t>und</w:t>
      </w:r>
      <w:r>
        <w:rPr>
          <w:rFonts w:eastAsiaTheme="minorHAnsi" w:cs="Arial"/>
          <w:szCs w:val="24"/>
          <w:lang w:eastAsia="en-US"/>
        </w:rPr>
        <w:t xml:space="preserve"> bildhaften Transformati</w:t>
      </w:r>
      <w:r>
        <w:rPr>
          <w:rFonts w:eastAsiaTheme="minorHAnsi" w:cs="Arial"/>
          <w:szCs w:val="24"/>
          <w:lang w:eastAsia="en-US"/>
        </w:rPr>
        <w:t>o</w:t>
      </w:r>
      <w:r>
        <w:rPr>
          <w:rFonts w:eastAsiaTheme="minorHAnsi" w:cs="Arial"/>
          <w:szCs w:val="24"/>
          <w:lang w:eastAsia="en-US"/>
        </w:rPr>
        <w:t xml:space="preserve">nen </w:t>
      </w:r>
      <w:r>
        <w:rPr>
          <w:rFonts w:eastAsiaTheme="minorHAnsi" w:cs="Arial"/>
          <w:szCs w:val="24"/>
          <w:lang w:eastAsia="en-US"/>
        </w:rPr>
        <w:t xml:space="preserve"> </w:t>
      </w:r>
      <w:r>
        <w:rPr>
          <w:rFonts w:eastAsiaTheme="minorHAnsi" w:cs="Arial"/>
          <w:szCs w:val="24"/>
          <w:lang w:eastAsia="en-US"/>
        </w:rPr>
        <w:t>besteh</w:t>
      </w:r>
      <w:r w:rsidR="00EE7408">
        <w:rPr>
          <w:rFonts w:eastAsiaTheme="minorHAnsi" w:cs="Arial"/>
          <w:szCs w:val="24"/>
          <w:lang w:eastAsia="en-US"/>
        </w:rPr>
        <w:t xml:space="preserve">t. Im Unterschied zu Kafkas deprimierendem Käfer-Tod sind </w:t>
      </w:r>
      <w:proofErr w:type="spellStart"/>
      <w:r w:rsidR="00BB2A59">
        <w:rPr>
          <w:rFonts w:eastAsiaTheme="minorHAnsi" w:cs="Arial"/>
          <w:szCs w:val="24"/>
          <w:lang w:eastAsia="en-US"/>
        </w:rPr>
        <w:t>Demmers</w:t>
      </w:r>
      <w:proofErr w:type="spellEnd"/>
      <w:r w:rsidR="00EE7408">
        <w:rPr>
          <w:rFonts w:eastAsiaTheme="minorHAnsi" w:cs="Arial"/>
          <w:szCs w:val="24"/>
          <w:lang w:eastAsia="en-US"/>
        </w:rPr>
        <w:t xml:space="preserve"> K</w:t>
      </w:r>
      <w:r w:rsidR="00EE7408">
        <w:rPr>
          <w:rFonts w:eastAsiaTheme="minorHAnsi" w:cs="Arial"/>
          <w:szCs w:val="24"/>
          <w:lang w:eastAsia="en-US"/>
        </w:rPr>
        <w:t>ä</w:t>
      </w:r>
      <w:r w:rsidR="00EE7408">
        <w:rPr>
          <w:rFonts w:eastAsiaTheme="minorHAnsi" w:cs="Arial"/>
          <w:szCs w:val="24"/>
          <w:lang w:eastAsia="en-US"/>
        </w:rPr>
        <w:t xml:space="preserve">fer </w:t>
      </w:r>
      <w:r w:rsidR="006C2B17">
        <w:rPr>
          <w:rFonts w:eastAsiaTheme="minorHAnsi" w:cs="Arial"/>
          <w:szCs w:val="24"/>
          <w:lang w:eastAsia="en-US"/>
        </w:rPr>
        <w:t xml:space="preserve">jedoch </w:t>
      </w:r>
      <w:r w:rsidR="00EE7408">
        <w:rPr>
          <w:rFonts w:eastAsiaTheme="minorHAnsi" w:cs="Arial"/>
          <w:szCs w:val="24"/>
          <w:lang w:eastAsia="en-US"/>
        </w:rPr>
        <w:t xml:space="preserve">vielgestaltig und sehr lebendig. Sie  </w:t>
      </w:r>
      <w:r w:rsidR="006C2B17">
        <w:rPr>
          <w:rFonts w:eastAsiaTheme="minorHAnsi" w:cs="Arial"/>
          <w:szCs w:val="24"/>
          <w:lang w:eastAsia="en-US"/>
        </w:rPr>
        <w:t>bevölkern die</w:t>
      </w:r>
      <w:r w:rsidR="00EE7408">
        <w:rPr>
          <w:rFonts w:eastAsiaTheme="minorHAnsi" w:cs="Arial"/>
          <w:szCs w:val="24"/>
          <w:lang w:eastAsia="en-US"/>
        </w:rPr>
        <w:t xml:space="preserve"> Szenerie erhobenen Hau</w:t>
      </w:r>
      <w:r w:rsidR="00EE7408">
        <w:rPr>
          <w:rFonts w:eastAsiaTheme="minorHAnsi" w:cs="Arial"/>
          <w:szCs w:val="24"/>
          <w:lang w:eastAsia="en-US"/>
        </w:rPr>
        <w:t>p</w:t>
      </w:r>
      <w:r w:rsidR="00EE7408">
        <w:rPr>
          <w:rFonts w:eastAsiaTheme="minorHAnsi" w:cs="Arial"/>
          <w:szCs w:val="24"/>
          <w:lang w:eastAsia="en-US"/>
        </w:rPr>
        <w:t>tes. Vielleicht weil sie wissen, dass auch das vermeintliche Ungeziefer für das gesamte Öko-System</w:t>
      </w:r>
      <w:r w:rsidR="006C2B17">
        <w:rPr>
          <w:rFonts w:eastAsiaTheme="minorHAnsi" w:cs="Arial"/>
          <w:szCs w:val="24"/>
          <w:lang w:eastAsia="en-US"/>
        </w:rPr>
        <w:t xml:space="preserve"> u</w:t>
      </w:r>
      <w:r w:rsidR="006C2B17">
        <w:rPr>
          <w:rFonts w:eastAsiaTheme="minorHAnsi" w:cs="Arial"/>
          <w:szCs w:val="24"/>
          <w:lang w:eastAsia="en-US"/>
        </w:rPr>
        <w:t>n</w:t>
      </w:r>
      <w:r w:rsidR="006C2B17">
        <w:rPr>
          <w:rFonts w:eastAsiaTheme="minorHAnsi" w:cs="Arial"/>
          <w:szCs w:val="24"/>
          <w:lang w:eastAsia="en-US"/>
        </w:rPr>
        <w:t>verzichtbar ist.</w:t>
      </w:r>
      <w:r w:rsidR="00EE7408">
        <w:rPr>
          <w:rFonts w:eastAsiaTheme="minorHAnsi" w:cs="Arial"/>
          <w:szCs w:val="24"/>
          <w:lang w:eastAsia="en-US"/>
        </w:rPr>
        <w:t xml:space="preserve"> </w:t>
      </w:r>
    </w:p>
    <w:p w:rsidR="005B0BBD" w:rsidRDefault="005B0BBD" w:rsidP="00F80372">
      <w:pPr>
        <w:spacing w:line="360" w:lineRule="auto"/>
        <w:rPr>
          <w:rFonts w:cs="Arial"/>
          <w:szCs w:val="24"/>
        </w:rPr>
      </w:pPr>
    </w:p>
    <w:p w:rsidR="005B0BBD" w:rsidRDefault="00BB2A59" w:rsidP="00F80372">
      <w:pPr>
        <w:spacing w:line="360" w:lineRule="auto"/>
        <w:rPr>
          <w:rFonts w:cs="Arial"/>
          <w:szCs w:val="24"/>
        </w:rPr>
      </w:pPr>
      <w:r>
        <w:rPr>
          <w:rFonts w:cs="Arial"/>
          <w:szCs w:val="24"/>
        </w:rPr>
        <w:t xml:space="preserve">Marianne </w:t>
      </w:r>
      <w:proofErr w:type="spellStart"/>
      <w:r>
        <w:rPr>
          <w:rFonts w:cs="Arial"/>
          <w:szCs w:val="24"/>
        </w:rPr>
        <w:t>Demmer</w:t>
      </w:r>
      <w:proofErr w:type="spellEnd"/>
      <w:r>
        <w:rPr>
          <w:rFonts w:cs="Arial"/>
          <w:szCs w:val="24"/>
        </w:rPr>
        <w:t xml:space="preserve"> </w:t>
      </w:r>
      <w:r w:rsidR="005B0BBD">
        <w:rPr>
          <w:rFonts w:cs="Arial"/>
          <w:szCs w:val="24"/>
        </w:rPr>
        <w:t>„Zufrieden bin ich, wenn „etwas los ist“, das vielleicht eine Geschic</w:t>
      </w:r>
      <w:r w:rsidR="005B0BBD">
        <w:rPr>
          <w:rFonts w:cs="Arial"/>
          <w:szCs w:val="24"/>
        </w:rPr>
        <w:t>h</w:t>
      </w:r>
      <w:r w:rsidR="005B0BBD">
        <w:rPr>
          <w:rFonts w:cs="Arial"/>
          <w:szCs w:val="24"/>
        </w:rPr>
        <w:t>te erzählt oder zu</w:t>
      </w:r>
      <w:r>
        <w:rPr>
          <w:rFonts w:cs="Arial"/>
          <w:szCs w:val="24"/>
        </w:rPr>
        <w:t xml:space="preserve"> </w:t>
      </w:r>
      <w:bookmarkStart w:id="0" w:name="_GoBack"/>
      <w:bookmarkEnd w:id="0"/>
      <w:r w:rsidR="005B0BBD">
        <w:rPr>
          <w:rFonts w:cs="Arial"/>
          <w:szCs w:val="24"/>
        </w:rPr>
        <w:t>(großen) Gefühlen, Gedanken, Gesprächen inspiriert. Nur schöne Dekoration befriedigt mich nicht – dazu ist mir der Zustand der Welt denn doch zu pr</w:t>
      </w:r>
      <w:r w:rsidR="005B0BBD">
        <w:rPr>
          <w:rFonts w:cs="Arial"/>
          <w:szCs w:val="24"/>
        </w:rPr>
        <w:t>e</w:t>
      </w:r>
      <w:r w:rsidR="005B0BBD">
        <w:rPr>
          <w:rFonts w:cs="Arial"/>
          <w:szCs w:val="24"/>
        </w:rPr>
        <w:t>kär.“</w:t>
      </w:r>
    </w:p>
    <w:p w:rsidR="005B0BBD" w:rsidRDefault="005B0BBD" w:rsidP="00F80372">
      <w:pPr>
        <w:spacing w:line="360" w:lineRule="auto"/>
        <w:rPr>
          <w:rFonts w:cs="Arial"/>
          <w:szCs w:val="24"/>
        </w:rPr>
      </w:pPr>
    </w:p>
    <w:sectPr w:rsidR="005B0BBD">
      <w:footerReference w:type="even" r:id="rId9"/>
      <w:footerReference w:type="default" r:id="rId10"/>
      <w:pgSz w:w="11906" w:h="16838"/>
      <w:pgMar w:top="1134" w:right="1134" w:bottom="1134"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D1" w:rsidRDefault="001601D1">
      <w:r>
        <w:separator/>
      </w:r>
    </w:p>
  </w:endnote>
  <w:endnote w:type="continuationSeparator" w:id="0">
    <w:p w:rsidR="001601D1" w:rsidRDefault="0016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D6" w:rsidRDefault="002908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908D6" w:rsidRDefault="002908D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D6" w:rsidRDefault="002908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B2A59">
      <w:rPr>
        <w:rStyle w:val="Seitenzahl"/>
        <w:noProof/>
      </w:rPr>
      <w:t>1</w:t>
    </w:r>
    <w:r>
      <w:rPr>
        <w:rStyle w:val="Seitenzahl"/>
      </w:rPr>
      <w:fldChar w:fldCharType="end"/>
    </w:r>
  </w:p>
  <w:p w:rsidR="002908D6" w:rsidRDefault="002908D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D1" w:rsidRDefault="001601D1">
      <w:r>
        <w:separator/>
      </w:r>
    </w:p>
  </w:footnote>
  <w:footnote w:type="continuationSeparator" w:id="0">
    <w:p w:rsidR="001601D1" w:rsidRDefault="0016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314A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68"/>
    <w:rsid w:val="00023A86"/>
    <w:rsid w:val="00023EB0"/>
    <w:rsid w:val="00024016"/>
    <w:rsid w:val="000A3C39"/>
    <w:rsid w:val="00125857"/>
    <w:rsid w:val="0013090D"/>
    <w:rsid w:val="0015282A"/>
    <w:rsid w:val="001601D1"/>
    <w:rsid w:val="00193F3E"/>
    <w:rsid w:val="00197757"/>
    <w:rsid w:val="001B5E5E"/>
    <w:rsid w:val="001C0D65"/>
    <w:rsid w:val="001E1155"/>
    <w:rsid w:val="0022073F"/>
    <w:rsid w:val="002559BE"/>
    <w:rsid w:val="0025673E"/>
    <w:rsid w:val="0028502F"/>
    <w:rsid w:val="002908D6"/>
    <w:rsid w:val="00293DA8"/>
    <w:rsid w:val="003048AC"/>
    <w:rsid w:val="00306985"/>
    <w:rsid w:val="00322A68"/>
    <w:rsid w:val="003406CD"/>
    <w:rsid w:val="00351180"/>
    <w:rsid w:val="003646FF"/>
    <w:rsid w:val="004052CB"/>
    <w:rsid w:val="00462755"/>
    <w:rsid w:val="00482EE0"/>
    <w:rsid w:val="0051713F"/>
    <w:rsid w:val="005A020B"/>
    <w:rsid w:val="005B0BBD"/>
    <w:rsid w:val="005C3A27"/>
    <w:rsid w:val="005E6D99"/>
    <w:rsid w:val="0061336B"/>
    <w:rsid w:val="0062052E"/>
    <w:rsid w:val="00675F8B"/>
    <w:rsid w:val="006A7667"/>
    <w:rsid w:val="006C2B17"/>
    <w:rsid w:val="006C378D"/>
    <w:rsid w:val="00710BAE"/>
    <w:rsid w:val="00726C9D"/>
    <w:rsid w:val="007E3AC0"/>
    <w:rsid w:val="0086139A"/>
    <w:rsid w:val="00875314"/>
    <w:rsid w:val="00897453"/>
    <w:rsid w:val="008C2181"/>
    <w:rsid w:val="00914E13"/>
    <w:rsid w:val="00924CCC"/>
    <w:rsid w:val="00927341"/>
    <w:rsid w:val="00932C05"/>
    <w:rsid w:val="00A03A13"/>
    <w:rsid w:val="00A12D9C"/>
    <w:rsid w:val="00A4678E"/>
    <w:rsid w:val="00AB5614"/>
    <w:rsid w:val="00AD65A0"/>
    <w:rsid w:val="00B46312"/>
    <w:rsid w:val="00B73F67"/>
    <w:rsid w:val="00B86DA7"/>
    <w:rsid w:val="00BB2A59"/>
    <w:rsid w:val="00C16891"/>
    <w:rsid w:val="00C9685B"/>
    <w:rsid w:val="00D80F3A"/>
    <w:rsid w:val="00D82921"/>
    <w:rsid w:val="00DF0D80"/>
    <w:rsid w:val="00DF71F8"/>
    <w:rsid w:val="00E1401F"/>
    <w:rsid w:val="00E875B1"/>
    <w:rsid w:val="00E9248F"/>
    <w:rsid w:val="00ED7A7C"/>
    <w:rsid w:val="00EE7408"/>
    <w:rsid w:val="00F6482B"/>
    <w:rsid w:val="00F65E89"/>
    <w:rsid w:val="00F80372"/>
    <w:rsid w:val="00F86F63"/>
    <w:rsid w:val="00F93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widowControl w:val="0"/>
      <w:pBdr>
        <w:top w:val="single" w:sz="4" w:space="1" w:color="auto"/>
        <w:left w:val="single" w:sz="4" w:space="4" w:color="auto"/>
        <w:bottom w:val="single" w:sz="4" w:space="1" w:color="auto"/>
        <w:right w:val="single" w:sz="4" w:space="4" w:color="auto"/>
      </w:pBdr>
      <w:tabs>
        <w:tab w:val="left" w:pos="709"/>
      </w:tabs>
      <w:outlineLvl w:val="0"/>
    </w:pPr>
    <w:rPr>
      <w:b/>
      <w:snapToGrid w:val="0"/>
      <w:sz w:val="32"/>
    </w:rPr>
  </w:style>
  <w:style w:type="paragraph" w:styleId="berschrift2">
    <w:name w:val="heading 2"/>
    <w:basedOn w:val="Standard"/>
    <w:next w:val="Standard"/>
    <w:qFormat/>
    <w:pPr>
      <w:keepNext/>
      <w:spacing w:before="240" w:after="24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outlineLvl w:val="3"/>
    </w:pPr>
    <w:rPr>
      <w:b/>
      <w:sz w:val="20"/>
    </w:rPr>
  </w:style>
  <w:style w:type="paragraph" w:styleId="berschrift5">
    <w:name w:val="heading 5"/>
    <w:basedOn w:val="Standard"/>
    <w:next w:val="Standard"/>
    <w:qFormat/>
    <w:pPr>
      <w:keepNext/>
      <w:spacing w:line="360" w:lineRule="auto"/>
      <w:outlineLvl w:val="4"/>
    </w:pPr>
    <w:rPr>
      <w:u w:val="single"/>
    </w:rPr>
  </w:style>
  <w:style w:type="paragraph" w:styleId="berschrift6">
    <w:name w:val="heading 6"/>
    <w:basedOn w:val="Standard"/>
    <w:next w:val="Standard"/>
    <w:qFormat/>
    <w:pPr>
      <w:keepNext/>
      <w:ind w:left="4248" w:firstLine="708"/>
      <w:outlineLvl w:val="5"/>
    </w:pPr>
    <w:rPr>
      <w:sz w:val="28"/>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spacing w:line="360" w:lineRule="auto"/>
      <w:ind w:right="-853"/>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pPr>
      <w:spacing w:before="240" w:after="240"/>
      <w:ind w:left="113"/>
    </w:pPr>
    <w:rPr>
      <w:rFonts w:ascii="Tahoma" w:hAnsi="Tahoma"/>
      <w:b/>
      <w:sz w:val="28"/>
    </w:rPr>
  </w:style>
  <w:style w:type="paragraph" w:styleId="Kopfzeile">
    <w:name w:val="header"/>
    <w:basedOn w:val="Standard"/>
    <w:semiHidden/>
    <w:pPr>
      <w:tabs>
        <w:tab w:val="center" w:pos="4536"/>
        <w:tab w:val="right" w:pos="9072"/>
      </w:tabs>
    </w:pPr>
    <w:rPr>
      <w:sz w:val="18"/>
    </w:rPr>
  </w:style>
  <w:style w:type="paragraph" w:customStyle="1" w:styleId="Formatvorlage1">
    <w:name w:val="Formatvorlage1"/>
    <w:basedOn w:val="Standard"/>
    <w:autoRedefine/>
    <w:pPr>
      <w:spacing w:before="240" w:after="240"/>
      <w:ind w:left="113"/>
    </w:pPr>
    <w:rPr>
      <w:rFonts w:ascii="Tahoma" w:hAnsi="Tahoma"/>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Zeileneinzug">
    <w:name w:val="Body Text Indent"/>
    <w:basedOn w:val="Standard"/>
    <w:semiHidden/>
    <w:pPr>
      <w:ind w:left="4950"/>
      <w:jc w:val="both"/>
    </w:pPr>
    <w:rPr>
      <w:sz w:val="32"/>
    </w:rPr>
  </w:style>
  <w:style w:type="paragraph" w:styleId="Textkrper">
    <w:name w:val="Body Text"/>
    <w:basedOn w:val="Standard"/>
    <w:semiHidden/>
    <w:rPr>
      <w:rFonts w:ascii="Times New Roman" w:hAnsi="Times New Roman"/>
      <w:sz w:val="32"/>
    </w:rPr>
  </w:style>
  <w:style w:type="paragraph" w:styleId="Textkrper2">
    <w:name w:val="Body Text 2"/>
    <w:basedOn w:val="Standard"/>
    <w:semiHidden/>
    <w:pPr>
      <w:ind w:right="-567"/>
    </w:pPr>
    <w:rPr>
      <w:rFonts w:ascii="Times New Roman" w:hAnsi="Times New Roman"/>
      <w:sz w:val="32"/>
    </w:rPr>
  </w:style>
  <w:style w:type="paragraph" w:styleId="Textkrper3">
    <w:name w:val="Body Text 3"/>
    <w:basedOn w:val="Standard"/>
    <w:semiHidden/>
    <w:pPr>
      <w:spacing w:line="360" w:lineRule="auto"/>
      <w:ind w:right="-853"/>
    </w:pPr>
  </w:style>
  <w:style w:type="paragraph" w:styleId="Sprechblasentext">
    <w:name w:val="Balloon Text"/>
    <w:basedOn w:val="Standard"/>
    <w:link w:val="SprechblasentextZchn"/>
    <w:uiPriority w:val="99"/>
    <w:semiHidden/>
    <w:unhideWhenUsed/>
    <w:rsid w:val="00405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widowControl w:val="0"/>
      <w:pBdr>
        <w:top w:val="single" w:sz="4" w:space="1" w:color="auto"/>
        <w:left w:val="single" w:sz="4" w:space="4" w:color="auto"/>
        <w:bottom w:val="single" w:sz="4" w:space="1" w:color="auto"/>
        <w:right w:val="single" w:sz="4" w:space="4" w:color="auto"/>
      </w:pBdr>
      <w:tabs>
        <w:tab w:val="left" w:pos="709"/>
      </w:tabs>
      <w:outlineLvl w:val="0"/>
    </w:pPr>
    <w:rPr>
      <w:b/>
      <w:snapToGrid w:val="0"/>
      <w:sz w:val="32"/>
    </w:rPr>
  </w:style>
  <w:style w:type="paragraph" w:styleId="berschrift2">
    <w:name w:val="heading 2"/>
    <w:basedOn w:val="Standard"/>
    <w:next w:val="Standard"/>
    <w:qFormat/>
    <w:pPr>
      <w:keepNext/>
      <w:spacing w:before="240" w:after="24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outlineLvl w:val="3"/>
    </w:pPr>
    <w:rPr>
      <w:b/>
      <w:sz w:val="20"/>
    </w:rPr>
  </w:style>
  <w:style w:type="paragraph" w:styleId="berschrift5">
    <w:name w:val="heading 5"/>
    <w:basedOn w:val="Standard"/>
    <w:next w:val="Standard"/>
    <w:qFormat/>
    <w:pPr>
      <w:keepNext/>
      <w:spacing w:line="360" w:lineRule="auto"/>
      <w:outlineLvl w:val="4"/>
    </w:pPr>
    <w:rPr>
      <w:u w:val="single"/>
    </w:rPr>
  </w:style>
  <w:style w:type="paragraph" w:styleId="berschrift6">
    <w:name w:val="heading 6"/>
    <w:basedOn w:val="Standard"/>
    <w:next w:val="Standard"/>
    <w:qFormat/>
    <w:pPr>
      <w:keepNext/>
      <w:ind w:left="4248" w:firstLine="708"/>
      <w:outlineLvl w:val="5"/>
    </w:pPr>
    <w:rPr>
      <w:sz w:val="28"/>
    </w:rPr>
  </w:style>
  <w:style w:type="paragraph" w:styleId="berschrift7">
    <w:name w:val="heading 7"/>
    <w:basedOn w:val="Standard"/>
    <w:next w:val="Standard"/>
    <w:qFormat/>
    <w:pPr>
      <w:keepNext/>
      <w:outlineLvl w:val="6"/>
    </w:pPr>
    <w:rPr>
      <w:b/>
      <w:sz w:val="28"/>
    </w:rPr>
  </w:style>
  <w:style w:type="paragraph" w:styleId="berschrift8">
    <w:name w:val="heading 8"/>
    <w:basedOn w:val="Standard"/>
    <w:next w:val="Standard"/>
    <w:qFormat/>
    <w:pPr>
      <w:keepNext/>
      <w:spacing w:line="360" w:lineRule="auto"/>
      <w:ind w:right="-853"/>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pPr>
      <w:spacing w:before="240" w:after="240"/>
      <w:ind w:left="113"/>
    </w:pPr>
    <w:rPr>
      <w:rFonts w:ascii="Tahoma" w:hAnsi="Tahoma"/>
      <w:b/>
      <w:sz w:val="28"/>
    </w:rPr>
  </w:style>
  <w:style w:type="paragraph" w:styleId="Kopfzeile">
    <w:name w:val="header"/>
    <w:basedOn w:val="Standard"/>
    <w:semiHidden/>
    <w:pPr>
      <w:tabs>
        <w:tab w:val="center" w:pos="4536"/>
        <w:tab w:val="right" w:pos="9072"/>
      </w:tabs>
    </w:pPr>
    <w:rPr>
      <w:sz w:val="18"/>
    </w:rPr>
  </w:style>
  <w:style w:type="paragraph" w:customStyle="1" w:styleId="Formatvorlage1">
    <w:name w:val="Formatvorlage1"/>
    <w:basedOn w:val="Standard"/>
    <w:autoRedefine/>
    <w:pPr>
      <w:spacing w:before="240" w:after="240"/>
      <w:ind w:left="113"/>
    </w:pPr>
    <w:rPr>
      <w:rFonts w:ascii="Tahoma" w:hAnsi="Tahoma"/>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Zeileneinzug">
    <w:name w:val="Body Text Indent"/>
    <w:basedOn w:val="Standard"/>
    <w:semiHidden/>
    <w:pPr>
      <w:ind w:left="4950"/>
      <w:jc w:val="both"/>
    </w:pPr>
    <w:rPr>
      <w:sz w:val="32"/>
    </w:rPr>
  </w:style>
  <w:style w:type="paragraph" w:styleId="Textkrper">
    <w:name w:val="Body Text"/>
    <w:basedOn w:val="Standard"/>
    <w:semiHidden/>
    <w:rPr>
      <w:rFonts w:ascii="Times New Roman" w:hAnsi="Times New Roman"/>
      <w:sz w:val="32"/>
    </w:rPr>
  </w:style>
  <w:style w:type="paragraph" w:styleId="Textkrper2">
    <w:name w:val="Body Text 2"/>
    <w:basedOn w:val="Standard"/>
    <w:semiHidden/>
    <w:pPr>
      <w:ind w:right="-567"/>
    </w:pPr>
    <w:rPr>
      <w:rFonts w:ascii="Times New Roman" w:hAnsi="Times New Roman"/>
      <w:sz w:val="32"/>
    </w:rPr>
  </w:style>
  <w:style w:type="paragraph" w:styleId="Textkrper3">
    <w:name w:val="Body Text 3"/>
    <w:basedOn w:val="Standard"/>
    <w:semiHidden/>
    <w:pPr>
      <w:spacing w:line="360" w:lineRule="auto"/>
      <w:ind w:right="-853"/>
    </w:pPr>
  </w:style>
  <w:style w:type="paragraph" w:styleId="Sprechblasentext">
    <w:name w:val="Balloon Text"/>
    <w:basedOn w:val="Standard"/>
    <w:link w:val="SprechblasentextZchn"/>
    <w:uiPriority w:val="99"/>
    <w:semiHidden/>
    <w:unhideWhenUsed/>
    <w:rsid w:val="004052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lets.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Stadt Siegen</vt:lpstr>
    </vt:vector>
  </TitlesOfParts>
  <Company>KDZ Westfalen-Süd</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Siegen</dc:title>
  <dc:creator>Standardsoftware</dc:creator>
  <cp:lastModifiedBy>Marianne</cp:lastModifiedBy>
  <cp:revision>3</cp:revision>
  <cp:lastPrinted>2014-08-18T10:49:00Z</cp:lastPrinted>
  <dcterms:created xsi:type="dcterms:W3CDTF">2018-05-14T10:50:00Z</dcterms:created>
  <dcterms:modified xsi:type="dcterms:W3CDTF">2018-05-14T12:19:00Z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-1948105091</vt:i4>
  </property>
  <property fmtid="{D5CDD505-2E9C-101B-9397-08002B2CF9AE}" pid="3" name="_NewReviewCycle">
    <vt:lpwstr/>
  </property>
  <property fmtid="{D5CDD505-2E9C-101B-9397-08002B2CF9AE}" pid="4" name="_EmailSubject">
    <vt:lpwstr>Ausstellungsvorbereitung</vt:lpwstr>
  </property>
  <property fmtid="{D5CDD505-2E9C-101B-9397-08002B2CF9AE}" pid="5" name="_AuthorEmail">
    <vt:lpwstr>H.Dellori@siegen.de</vt:lpwstr>
  </property>
  <property fmtid="{D5CDD505-2E9C-101B-9397-08002B2CF9AE}" pid="6" name="_AuthorEmailDisplayName">
    <vt:lpwstr>Dellori, Helga</vt:lpwstr>
  </property>
  <property fmtid="{D5CDD505-2E9C-101B-9397-08002B2CF9AE}" pid="7" name="_PreviousAdHocReviewCycleID">
    <vt:i4>-1622893230</vt:i4>
  </property>
  <property fmtid="{D5CDD505-2E9C-101B-9397-08002B2CF9AE}" pid="8" name="_ReviewingToolsShownOnce">
    <vt:lpwstr/>
  </property>
</Properties>
</file>